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TH Wildau, Haus 100, Bauunterhalt, Ausbauleistungen während der HLS Strangsanierung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Ausbauleistungen während der HLS Strangsanierung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